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40" w:rsidRDefault="0020768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2021</w:t>
      </w:r>
      <w:r w:rsidR="004D3904">
        <w:rPr>
          <w:rFonts w:hint="eastAsia"/>
          <w:b/>
          <w:sz w:val="28"/>
        </w:rPr>
        <w:t>年</w:t>
      </w:r>
      <w:r w:rsidR="004D3904">
        <w:rPr>
          <w:rFonts w:hint="eastAsia"/>
          <w:b/>
          <w:sz w:val="28"/>
        </w:rPr>
        <w:t>MPA</w:t>
      </w:r>
      <w:r w:rsidR="004D3904">
        <w:rPr>
          <w:rFonts w:hint="eastAsia"/>
          <w:b/>
          <w:sz w:val="28"/>
        </w:rPr>
        <w:t>复试业务能力笔试考核要求及说明</w:t>
      </w:r>
    </w:p>
    <w:p w:rsidR="00937C40" w:rsidRDefault="00937C40">
      <w:pPr>
        <w:jc w:val="center"/>
        <w:rPr>
          <w:b/>
          <w:sz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业务能力笔试满分30分，重点考察考生对专业知识的应用能力。业务能力笔试将</w:t>
      </w:r>
      <w:proofErr w:type="gramStart"/>
      <w:r>
        <w:rPr>
          <w:rFonts w:ascii="宋体" w:hAnsi="宋体" w:hint="eastAsia"/>
          <w:sz w:val="24"/>
          <w:szCs w:val="24"/>
        </w:rPr>
        <w:t>通过腾讯会议</w:t>
      </w:r>
      <w:proofErr w:type="gramEnd"/>
      <w:r>
        <w:rPr>
          <w:rFonts w:ascii="宋体" w:hAnsi="宋体" w:hint="eastAsia"/>
          <w:sz w:val="24"/>
          <w:szCs w:val="24"/>
        </w:rPr>
        <w:t>在线发放试卷。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proofErr w:type="gramStart"/>
      <w:r>
        <w:rPr>
          <w:rFonts w:ascii="宋体" w:hAnsi="宋体" w:hint="eastAsia"/>
          <w:sz w:val="24"/>
          <w:szCs w:val="24"/>
        </w:rPr>
        <w:t>腾讯会议</w:t>
      </w:r>
      <w:proofErr w:type="gramEnd"/>
      <w:r>
        <w:rPr>
          <w:rFonts w:ascii="宋体" w:hAnsi="宋体" w:hint="eastAsia"/>
          <w:sz w:val="24"/>
          <w:szCs w:val="24"/>
        </w:rPr>
        <w:t>ID:</w:t>
      </w:r>
      <w:r w:rsidR="00A17E88" w:rsidRPr="00A17E88">
        <w:t xml:space="preserve"> </w:t>
      </w:r>
      <w:r w:rsidR="00A17E88" w:rsidRPr="00A17E88">
        <w:rPr>
          <w:rFonts w:ascii="宋体" w:hAnsi="宋体"/>
          <w:sz w:val="24"/>
          <w:szCs w:val="24"/>
        </w:rPr>
        <w:t>667308865</w:t>
      </w:r>
      <w:r>
        <w:rPr>
          <w:rFonts w:ascii="宋体" w:hAnsi="宋体" w:hint="eastAsia"/>
          <w:sz w:val="24"/>
          <w:szCs w:val="24"/>
        </w:rPr>
        <w:t>，密码：无。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proofErr w:type="gramStart"/>
      <w:r>
        <w:rPr>
          <w:rFonts w:ascii="宋体" w:hAnsi="宋体" w:hint="eastAsia"/>
          <w:sz w:val="24"/>
          <w:szCs w:val="24"/>
        </w:rPr>
        <w:t>进入腾讯会议</w:t>
      </w:r>
      <w:proofErr w:type="gramEnd"/>
      <w:r>
        <w:rPr>
          <w:rFonts w:ascii="宋体" w:hAnsi="宋体" w:hint="eastAsia"/>
          <w:sz w:val="24"/>
          <w:szCs w:val="24"/>
        </w:rPr>
        <w:t>时间：</w:t>
      </w:r>
      <w:r w:rsidR="00207689">
        <w:rPr>
          <w:rFonts w:ascii="宋体" w:hAnsi="宋体" w:hint="eastAsia"/>
          <w:sz w:val="24"/>
          <w:szCs w:val="24"/>
        </w:rPr>
        <w:t>2021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日12:00-12：15。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3、考试时间：202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日12:15-12:45。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ascii="宋体" w:hAnsi="宋体" w:hint="eastAsia"/>
          <w:sz w:val="24"/>
          <w:szCs w:val="24"/>
        </w:rPr>
        <w:t>01-张三），在202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日13:00之前将pdf格式的答题纸发到指定邮箱（</w:t>
      </w:r>
      <w:r w:rsidR="00EF3071" w:rsidRPr="00EF3071">
        <w:rPr>
          <w:rFonts w:ascii="宋体" w:hAnsi="宋体"/>
          <w:sz w:val="24"/>
          <w:szCs w:val="24"/>
        </w:rPr>
        <w:t>hhumpa@126.com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），收卷时间以大家的发送时间为准，发送时间超过202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日13:00的，视为无效答题纸，不予评分和计分。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附：河海大学202</w:t>
      </w:r>
      <w:r w:rsidR="000A3E3D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年MPA复试业务能力笔试答题纸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公共管理学院</w:t>
      </w:r>
    </w:p>
    <w:p w:rsidR="00937C40" w:rsidRDefault="004D3904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</w:t>
      </w:r>
      <w:r w:rsidR="00E3769C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</w:t>
      </w:r>
    </w:p>
    <w:p w:rsidR="00937C40" w:rsidRDefault="004D390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河海大学202</w:t>
      </w:r>
      <w:r w:rsidR="000A3E3D"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年MPA复试业务能力笔试答题纸</w:t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分数：</w:t>
      </w:r>
    </w:p>
    <w:p w:rsidR="00AF055E" w:rsidRDefault="00AF055E" w:rsidP="00AF055E">
      <w:pPr>
        <w:spacing w:line="360" w:lineRule="auto"/>
        <w:ind w:leftChars="-270" w:left="-567" w:firstLineChars="375" w:firstLine="904"/>
        <w:rPr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你选择的题号为：</w:t>
      </w:r>
    </w:p>
    <w:p w:rsidR="00937C40" w:rsidRPr="00AF055E" w:rsidRDefault="00D84D01">
      <w:pPr>
        <w:spacing w:line="360" w:lineRule="auto"/>
        <w:ind w:leftChars="-270" w:left="-567"/>
        <w:jc w:val="center"/>
        <w:rPr>
          <w:b/>
          <w:sz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75pt;margin-top:22.5pt;width:41.9pt;height:224.55pt;z-index:251658240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D84D01">
      <w:pPr>
        <w:spacing w:line="360" w:lineRule="auto"/>
        <w:ind w:leftChars="-270" w:left="-567"/>
        <w:jc w:val="center"/>
        <w:rPr>
          <w:b/>
          <w:sz w:val="24"/>
        </w:rPr>
      </w:pPr>
      <w:r>
        <w:rPr>
          <w:sz w:val="24"/>
        </w:rPr>
        <w:pict>
          <v:shape id="_x0000_s1027" type="#_x0000_t202" style="position:absolute;left:0;text-align:left;margin-left:-75pt;margin-top:142.05pt;width:41.9pt;height:151.05pt;z-index:251659264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 w:rsidR="00937C40" w:rsidSect="009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01" w:rsidRDefault="00D84D01" w:rsidP="00AF055E">
      <w:r>
        <w:separator/>
      </w:r>
    </w:p>
  </w:endnote>
  <w:endnote w:type="continuationSeparator" w:id="0">
    <w:p w:rsidR="00D84D01" w:rsidRDefault="00D84D01" w:rsidP="00AF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01" w:rsidRDefault="00D84D01" w:rsidP="00AF055E">
      <w:r>
        <w:separator/>
      </w:r>
    </w:p>
  </w:footnote>
  <w:footnote w:type="continuationSeparator" w:id="0">
    <w:p w:rsidR="00D84D01" w:rsidRDefault="00D84D01" w:rsidP="00AF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5CC"/>
    <w:rsid w:val="000A3E3D"/>
    <w:rsid w:val="000E2B16"/>
    <w:rsid w:val="001405CC"/>
    <w:rsid w:val="00207689"/>
    <w:rsid w:val="00224648"/>
    <w:rsid w:val="00247764"/>
    <w:rsid w:val="00440026"/>
    <w:rsid w:val="00454877"/>
    <w:rsid w:val="004D3904"/>
    <w:rsid w:val="00673B74"/>
    <w:rsid w:val="00694739"/>
    <w:rsid w:val="006A405E"/>
    <w:rsid w:val="006B0313"/>
    <w:rsid w:val="006E25BB"/>
    <w:rsid w:val="00713B55"/>
    <w:rsid w:val="00714622"/>
    <w:rsid w:val="00735FFE"/>
    <w:rsid w:val="009002EA"/>
    <w:rsid w:val="00937C40"/>
    <w:rsid w:val="00A15C31"/>
    <w:rsid w:val="00A17E88"/>
    <w:rsid w:val="00AF055E"/>
    <w:rsid w:val="00B842A1"/>
    <w:rsid w:val="00D84D01"/>
    <w:rsid w:val="00DD593A"/>
    <w:rsid w:val="00E1348C"/>
    <w:rsid w:val="00E3769C"/>
    <w:rsid w:val="00EF3071"/>
    <w:rsid w:val="00F63B0C"/>
    <w:rsid w:val="0CC00DFD"/>
    <w:rsid w:val="16D8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3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7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7C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D3152D-849E-4E73-99C6-C4BFF70C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法律事务办负责人</cp:lastModifiedBy>
  <cp:revision>13</cp:revision>
  <dcterms:created xsi:type="dcterms:W3CDTF">2020-05-16T05:02:00Z</dcterms:created>
  <dcterms:modified xsi:type="dcterms:W3CDTF">2021-03-26T07:31:00Z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